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兰州中心（2026-2027）年石材翻新养护服务项目二次竞争性谈判公告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【进行中】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甘肃省 / 兰州市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兰州东方友谊物业管理有限公司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2026-10-09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2026-10-15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13893678791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本标讯为甘肃省 / 兰州市石材翻新养护类项目，招标单位为 兰州东方友谊物业管理有限公司。报名截止时间为 2026-10-15，建议投标方重点核对高空作业资质、人员保险、安全施工方案及业绩案例要求，并在原公告渠道下载正式招标文件。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石材翻新养护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甘肃省 / 兰州市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对药剂品牌、结晶工艺、光泽度验收标准较敏感，常要求提供小样或工艺说明。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石材翻新场景：突出药剂中性环保、结晶工艺流程、验收光泽度标准及质保期限。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本平台内容均由系统自动采集并整理自公开渠道，项目摘要、历年投标透视、策略建议等内容由 AI/规则生成，仅供参考，不构成投标、报价或法律建议。具体招标要求、资格条件、文件下载、保证金缴纳、开标时间等请以官方原公告为准。因信息滞后或原文更新导致的差异，本平台不承担责任。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针对「石材翻新养护」场景，蜘蛛工整理了配套清洁方案、作业标准、标书模板及投标必备资料，供会员企业参考使用，可进入方案页面查看详情：https://www.zhizhutegong.com/plan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本文档由蜘蛛工标讯系统自动生成，内容采集整理自公开渠道；生成时间：2026-10-16 12:24。最新信息请以官方原公告为准。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