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山西省气象局机关服务中心物业服务项目公开招标公告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山西省 / 太原市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2,360,000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山西省气象局机关服务中心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2026-09-29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郑秀芳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山西省气象局机关服务中心物业服务项目 招标项目的潜在投标人应在山西省太原市迎泽区迎泽大街388号山西国际大厦27层项目七部获取招标文件，并于2026年10月20日 15点00分（北京时间）前递交投标文件。 一、项目基本情况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本标讯为山西省 / 太原市建筑外墙清洗类项目，招标单位为 山西省气象局机关服务中心；预算/金额约 2,360,000 元。报名截止时间为 2026-10-20，预计开标时间为 2026-10-20，建议投标方重点核对高空作业资质、人员保险、安全施工方案及业绩案例要求，并在原公告渠道下载正式招标文件。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山西省 / 太原市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2,360,000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2,360,000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18:25。最新信息请以官方原公告为准。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