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珠海市香洲区人民法院2026年11月-2028年10月物业管理服务采购项目招标公告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广东省 / 珠海市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建筑外墙清洗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8,000,000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珠海市香洲区人民法院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2026-09-30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2026-10-21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2026-10-21 09:30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陈云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珠海市香洲区人民法院2026年11月-2028年10月物业管理服务采购项目 招标项目的潜在投标人应在 广东省政府采购网（https://gdgpo.czt.gd.gov.cn/）广东政府采购智慧云平台 （以下简称“云平台”）的政府采购供应商入口进行免费注册后，登录进入项目采购系统完成项目投标登记（未按上述方式获取招标文件的供应商，其投标资格将被视为无效） 获取招标文件，并于 2026年10月21日 09时30分 （北京时间）前递交投标文件。 一、项目基本情况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本标讯为广东省 / 珠海市建筑外墙清洗类项目，招标单位为 珠海市香洲区人民法院；预算/金额约 8,000,000 元。报名截止时间为 2026-10-21 09:30，预计开标时间为 2026-10-21 09:30，建议投标方重点核对高空作业资质、人员保险、安全施工方案及业绩案例要求，并在原公告渠道下载正式招标文件。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建筑外墙清洗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广东省 / 珠海市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8,000,000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通常以㎡综合单价或包干总价报价，玻璃幕墙、铝板、石材材质单价差异大；安全责任条款权重高。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8,000,000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本平台内容均由系统自动采集并整理自公开渠道，项目摘要、历年投标透视、策略建议等内容由 AI/规则生成，仅供参考，不构成投标、报价或法律建议。具体招标要求、资格条件、文件下载、保证金缴纳、开标时间等请以官方原公告为准。因信息滞后或原文更新导致的差异，本平台不承担责任。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针对「建筑外墙清洗」场景，蜘蛛工整理了配套清洁方案、作业标准、标书模板及投标必备资料，供会员企业参考使用，可进入方案页面查看详情：https://www.zhizhutegong.com/plan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本文档由蜘蛛工标讯系统自动生成，内容采集整理自公开渠道；生成时间：2026-10-16 18:25。最新信息请以官方原公告为准。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