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山西智创城2026年度NO.2 ABC三座大楼（含裙楼）外立面幕墙清洗服务项目谈判采购公告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山西省 / 太原市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幕墙清洗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山西智创城物业管理有限公司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2026-10-27 09:30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15503675533</w:t>
            </w:r>
          </w:p>
        </w:tc>
      </w:tr>
    </w:tbl>
    <w:p>
      <w:pPr>
        <w:spacing w:before="280" w:after="120"/>
      </w:pPr>
      <w:r>
        <w:rPr>
          <w:rFonts w:ascii="Times New Roman" w:hAnsi="Times New Roman" w:eastAsia="微软雅黑"/>
          <w:b/>
          <w:color w:val="FE4C4C"/>
          <w:sz w:val="28"/>
        </w:rPr>
        <w:t>▍项目概况（据原文公告）</w:t>
      </w:r>
    </w:p>
    <w:p>
      <w:r>
        <w:t>山西智创城物业管理有限公司2026年度智创城NO.2 ABC三座大楼（含裙楼）外立面幕墙清洗服务项目，由中创国丰项目管理集团有限公司代理，竞争性谈判采购，资金来源企业自筹。清洗范围为三座大楼外立面幕墙，包括墙体表面、玻璃幕墙、窗框窗台等，清洗面积约6.8万平方米。要求具备高空外墙清洗服务企业资质或高空外墙清洁资质等级证书等国家认可资质，拟投入高空作业人员须持应急管理部门核发的特种作业操作证（高空作业），管理人员须持安全资格证书，并提供近三年类似服务业绩。</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本标讯为山西省 / 太原市幕墙清洗类项目，招标单位为 山西智创城物业管理有限公司。报名截止时间为 2026-10-27 09:30，建议投标方重点核对高空作业资质、人员保险、安全施工方案及业绩案例要求，并在原公告渠道下载正式招标文件。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幕墙清洗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山西省 / 太原市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业主多为商业综合体/写字楼，关注业绩证明、吊篮/擦窗机方案及节假日施工扰民控制。</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针对「幕墙清洗」场景，蜘蛛工整理了配套清洁方案、作业标准、标书模板及投标必备资料，供会员企业参考使用，可进入方案页面查看详情：https://www.zhizhutegong.com/plan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本文档由蜘蛛工标讯系统自动生成，内容采集整理自公开渠道；生成时间：2026-10-20 18:16。最新信息请以官方原公告为准。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