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北京北排建设有限公司2026-2027年度食堂油烟机净化器油烟管道清洗服务采购公告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北京北排建设有限公司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常工 / 01059832626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北京北排建设有限公司2026-2027年度食堂油烟机、净化器及油烟管道清洗服务采购。服务内容涵盖食堂排油烟系统集烟罩、管道与净化装置的定期清洗和油垢清理，保障排烟通畅并满足消防检查要求。服务期为一年度，清洗频次、作业工艺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本标讯为北京市工业设备清洗类项目，招标单位为 北京北排建设有限公司。报名截止时间为 2026-10-27，建议投标方重点核对高空作业资质、人员保险、安全施工方案及业绩案例要求，并在原公告渠道下载正式招标文件。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