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成都银行总行大楼空气检测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四川省 / 成都市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500,000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成都银行股份有限公司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2026-10-28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2026-10-28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徐老师 / 028-86160537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成都银行总行新大楼室内空气质量检测服务采购项目（第二次），采购人为成都银行股份有限公司，项目编号CYJC(F)-2026-0081，采用竞争性磋商、综合评分法。项目费用预算不超过50万元，在预算范围内按检测单价与实际检测点位据实结算。计划新办公大楼完成竣工备案验收后进行第一次空气质量检测，办公家具等进场并全面空气治理后实施第二次检测，若不合格需补充治理后再次检测，服务期限一年，最终确定1家服务供应商。响应文件递交截止2026年10月28日9时30分，同时间开启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本标讯为四川省 / 成都市空气检测类项目，招标单位为 成都银行股份有限公司；预算/金额约 500,000 元。报名截止时间为 2026-10-28 09:30，预计开标时间为 2026-10-28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四川省 / 成都市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500,000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500,000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本文档由蜘蛛工标讯系统自动生成，内容采集整理自公开渠道；生成时间：2026-10-24 14:42。最新信息请以官方原公告为准。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