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港口医院空调维修及清洗项目零散采购公告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中山市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中山市港口医院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12:00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陈先生 / 020-87622828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中山市港口医院2026—2027年空调维修及清洗项目零散采购，服务内容为院内空调设备维修与清洗，按零散采购方式实施，预算约20万元，具体需求详见采购文件。报价截止2026-10-30 12:00。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中山市工业设备清洗类项目，招标单位为 中山市港口医院；预算/金额约 20 元。报名截止时间为 2026-10-30 12:00，建议投标方重点核对高空作业资质、人员保险、安全施工方案及业绩案例要求，并在原公告渠道下载正式招标文件。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中山市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20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20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