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索拉光伏组件清洗项目</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山西省 / 大同市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光伏清洗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晋控电力山西新能源有限公司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2026-10-29</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2026-11-03</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公开公告未披露</w:t>
            </w:r>
          </w:p>
        </w:tc>
      </w:tr>
    </w:tbl>
    <w:p>
      <w:pPr>
        <w:spacing w:before="280" w:after="120"/>
      </w:pPr>
      <w:r>
        <w:rPr>
          <w:rFonts w:ascii="Times New Roman" w:hAnsi="Times New Roman" w:eastAsia="微软雅黑"/>
          <w:b/>
          <w:color w:val="FE4C4C"/>
          <w:sz w:val="28"/>
        </w:rPr>
        <w:t>▍项目概况（据原文公告）</w:t>
      </w:r>
    </w:p>
    <w:p>
      <w:r>
        <w:t>晋控电力山西新能源有限公司就索拉光伏电站组件清洗项目公开询价采购。服务内容为光伏组件表面积灰、鸟粪、浮土等污物清洗，以消除遮挡、提升发电效率，保障电站稳定运行。供应商须具备高处作业或电力设施相关资质及安全施工方案，并在原公告渠道获取询价文件、按期提交报价。具体清洗范围、工期及技术质量要求详见询价文件。</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本标讯为山西省 / 大同市光伏清洗类项目，招标单位为 晋控电力山西新能源有限公司。报名截止时间为 2026-11-03，建议投标方重点核对高空作业资质、人员保险、安全施工方案及业绩案例要求，并在原公告渠道下载正式招标文件。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光伏清洗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山西省 / 大同市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电站/工商业屋顶项目居多，关注无人机或机器人清洗效率、节水指标及组件损伤免责条款。</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工业高空场景：重点说明不停电/不影响产能的施工窗口安排，以及设备保护、废弃物回收措施。</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针对「光伏清洗」场景，蜘蛛工整理了配套清洁方案、作业标准、标书模板及投标必备资料，供会员企业参考使用，可进入方案页面查看详情：https://www.zhizhutegong.com/plan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本文档由蜘蛛工标讯系统自动生成，内容采集整理自公开渠道；生成时间：2026-10-30 09:37。最新信息请以官方原公告为准。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