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B649F">
      <w:pPr>
        <w:spacing w:line="440" w:lineRule="exact"/>
        <w:jc w:val="center"/>
        <w:rPr>
          <w:rFonts w:hint="default" w:ascii="宋体" w:hAnsi="宋体" w:eastAsia="宋体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  <w:highlight w:val="none"/>
          <w:lang w:val="en-US" w:eastAsia="zh-CN"/>
        </w:rPr>
        <w:t>商城集团大厦水箱清洗服务采购报价表</w:t>
      </w:r>
    </w:p>
    <w:p w14:paraId="6113B463">
      <w:pPr>
        <w:spacing w:line="360" w:lineRule="auto"/>
        <w:rPr>
          <w:rFonts w:ascii="宋体" w:hAnsi="宋体" w:eastAsia="宋体" w:cs="宋体"/>
          <w:kern w:val="0"/>
          <w:szCs w:val="21"/>
          <w:highlight w:val="none"/>
          <w:u w:val="single"/>
        </w:rPr>
      </w:pPr>
    </w:p>
    <w:p w14:paraId="538EF2C3">
      <w:pPr>
        <w:spacing w:line="360" w:lineRule="auto"/>
        <w:rPr>
          <w:rFonts w:hint="eastAsia" w:ascii="宋体" w:hAnsi="宋体" w:eastAsia="宋体" w:cs="宋体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投标人名称（盖章）：</w:t>
      </w:r>
      <w:r>
        <w:rPr>
          <w:rFonts w:ascii="宋体" w:hAnsi="宋体" w:eastAsia="宋体" w:cs="宋体"/>
          <w:kern w:val="0"/>
          <w:szCs w:val="21"/>
          <w:highlight w:val="none"/>
          <w:u w:val="single"/>
        </w:rPr>
        <w:t xml:space="preserve">                              </w:t>
      </w:r>
    </w:p>
    <w:tbl>
      <w:tblPr>
        <w:tblStyle w:val="2"/>
        <w:tblW w:w="6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393"/>
        <w:gridCol w:w="2460"/>
        <w:gridCol w:w="855"/>
        <w:gridCol w:w="765"/>
        <w:gridCol w:w="1125"/>
        <w:gridCol w:w="1200"/>
        <w:gridCol w:w="1228"/>
      </w:tblGrid>
      <w:tr w14:paraId="4116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25" w:type="pct"/>
            <w:vAlign w:val="center"/>
          </w:tcPr>
          <w:p w14:paraId="30E35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57A1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商品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147" w:type="pct"/>
            <w:shd w:val="clear" w:color="auto" w:fill="auto"/>
            <w:vAlign w:val="center"/>
          </w:tcPr>
          <w:p w14:paraId="13F22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型号参数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A84D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单位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558F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524" w:type="pct"/>
            <w:vAlign w:val="center"/>
          </w:tcPr>
          <w:p w14:paraId="3DF8B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不含税价单价（元）</w:t>
            </w:r>
          </w:p>
        </w:tc>
        <w:tc>
          <w:tcPr>
            <w:tcW w:w="559" w:type="pct"/>
            <w:vAlign w:val="center"/>
          </w:tcPr>
          <w:p w14:paraId="1279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不含税价总价（元）</w:t>
            </w:r>
          </w:p>
        </w:tc>
        <w:tc>
          <w:tcPr>
            <w:tcW w:w="572" w:type="pct"/>
            <w:vAlign w:val="center"/>
          </w:tcPr>
          <w:p w14:paraId="64031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4E1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325" w:type="pct"/>
            <w:shd w:val="clear" w:color="auto" w:fill="auto"/>
            <w:vAlign w:val="center"/>
          </w:tcPr>
          <w:p w14:paraId="477749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67144317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生活用水水箱</w:t>
            </w:r>
          </w:p>
        </w:tc>
        <w:tc>
          <w:tcPr>
            <w:tcW w:w="1147" w:type="pct"/>
            <w:shd w:val="clear" w:color="auto" w:fill="auto"/>
            <w:vAlign w:val="center"/>
          </w:tcPr>
          <w:p w14:paraId="5D30F2B8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高2米，长6米，宽3米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26329F4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m³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41C53865">
            <w:pPr>
              <w:spacing w:line="360" w:lineRule="auto"/>
              <w:jc w:val="center"/>
              <w:outlineLvl w:val="0"/>
              <w:rPr>
                <w:rFonts w:hint="default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524" w:type="pct"/>
            <w:vAlign w:val="center"/>
          </w:tcPr>
          <w:p w14:paraId="745BA18F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2D50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8902AC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outlineLvl w:val="0"/>
              <w:rPr>
                <w:rFonts w:hint="eastAsia" w:ascii="宋体" w:hAnsi="宋体" w:cs="宋体" w:eastAsiaTheme="minorEastAsia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D2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325" w:type="pct"/>
            <w:shd w:val="clear" w:color="auto" w:fill="auto"/>
            <w:vAlign w:val="center"/>
          </w:tcPr>
          <w:p w14:paraId="256D5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02588FDD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中水水箱</w:t>
            </w:r>
          </w:p>
        </w:tc>
        <w:tc>
          <w:tcPr>
            <w:tcW w:w="1147" w:type="pct"/>
            <w:shd w:val="clear" w:color="auto" w:fill="auto"/>
            <w:vAlign w:val="center"/>
          </w:tcPr>
          <w:p w14:paraId="04672DC1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高2米，宽3米，长4米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45E671E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m³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4A2242DD">
            <w:pPr>
              <w:spacing w:line="360" w:lineRule="auto"/>
              <w:jc w:val="center"/>
              <w:outlineLvl w:val="0"/>
              <w:rPr>
                <w:rFonts w:hint="default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524" w:type="pct"/>
            <w:vAlign w:val="center"/>
          </w:tcPr>
          <w:p w14:paraId="188BA57A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291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2060CE4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outlineLvl w:val="0"/>
              <w:rPr>
                <w:rFonts w:hint="eastAsia" w:ascii="宋体" w:hAnsi="宋体" w:cs="宋体" w:eastAsiaTheme="minorEastAsia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56A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325" w:type="pct"/>
            <w:shd w:val="clear" w:color="auto" w:fill="auto"/>
            <w:vAlign w:val="center"/>
          </w:tcPr>
          <w:p w14:paraId="682B0F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5AD4B213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生活用水水质检测报告</w:t>
            </w:r>
          </w:p>
        </w:tc>
        <w:tc>
          <w:tcPr>
            <w:tcW w:w="1147" w:type="pct"/>
            <w:shd w:val="clear" w:color="auto" w:fill="auto"/>
            <w:vAlign w:val="center"/>
          </w:tcPr>
          <w:p w14:paraId="1BA75577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398" w:type="pct"/>
            <w:shd w:val="clear" w:color="auto" w:fill="auto"/>
            <w:vAlign w:val="center"/>
          </w:tcPr>
          <w:p w14:paraId="35B09773">
            <w:pPr>
              <w:spacing w:line="360" w:lineRule="auto"/>
              <w:jc w:val="center"/>
              <w:outlineLvl w:val="0"/>
              <w:rPr>
                <w:rFonts w:hint="eastAsia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份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5F748504">
            <w:pPr>
              <w:spacing w:line="360" w:lineRule="auto"/>
              <w:jc w:val="center"/>
              <w:outlineLvl w:val="0"/>
              <w:rPr>
                <w:rFonts w:hint="default" w:ascii="宋体" w:hAnsi="宋体" w:cs="宋体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" w:type="pct"/>
            <w:vAlign w:val="center"/>
          </w:tcPr>
          <w:p w14:paraId="0CCD2327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04731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42A906E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outlineLvl w:val="0"/>
              <w:rPr>
                <w:rFonts w:hint="eastAsia" w:ascii="宋体" w:hAnsi="宋体" w:cs="宋体" w:eastAsiaTheme="minorEastAsia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2AD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325" w:type="pct"/>
            <w:vMerge w:val="restart"/>
            <w:shd w:val="clear" w:color="auto" w:fill="auto"/>
            <w:vAlign w:val="center"/>
          </w:tcPr>
          <w:p w14:paraId="41231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4674" w:type="pct"/>
            <w:gridSpan w:val="7"/>
            <w:shd w:val="clear" w:color="auto" w:fill="auto"/>
            <w:vAlign w:val="center"/>
          </w:tcPr>
          <w:p w14:paraId="2EAD8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  <w:lang w:val="en-US" w:eastAsia="zh-CN"/>
              </w:rPr>
              <w:t>不含税金额小计：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元</w:t>
            </w:r>
          </w:p>
        </w:tc>
      </w:tr>
      <w:tr w14:paraId="5725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325" w:type="pct"/>
            <w:vMerge w:val="continue"/>
            <w:tcBorders/>
            <w:vAlign w:val="center"/>
          </w:tcPr>
          <w:p w14:paraId="637BC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5" w:type="pct"/>
            <w:vAlign w:val="center"/>
          </w:tcPr>
          <w:p w14:paraId="2EBDC8C5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  <w:t>税率及税额</w:t>
            </w:r>
          </w:p>
        </w:tc>
        <w:tc>
          <w:tcPr>
            <w:tcW w:w="1147" w:type="pct"/>
            <w:vAlign w:val="center"/>
          </w:tcPr>
          <w:p w14:paraId="475107AA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提供增值税专用发票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sym w:font="Wingdings" w:char="00A8"/>
            </w:r>
          </w:p>
        </w:tc>
        <w:tc>
          <w:tcPr>
            <w:tcW w:w="755" w:type="pct"/>
            <w:gridSpan w:val="2"/>
            <w:vAlign w:val="center"/>
          </w:tcPr>
          <w:p w14:paraId="3D5C9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税率：</w:t>
            </w:r>
          </w:p>
        </w:tc>
        <w:tc>
          <w:tcPr>
            <w:tcW w:w="1656" w:type="pct"/>
            <w:gridSpan w:val="3"/>
            <w:vAlign w:val="center"/>
          </w:tcPr>
          <w:p w14:paraId="33796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税额：</w:t>
            </w:r>
          </w:p>
        </w:tc>
      </w:tr>
      <w:tr w14:paraId="27CF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325" w:type="pct"/>
            <w:vMerge w:val="continue"/>
            <w:tcBorders/>
            <w:vAlign w:val="center"/>
          </w:tcPr>
          <w:p w14:paraId="750AA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115" w:type="pct"/>
            <w:vAlign w:val="center"/>
          </w:tcPr>
          <w:p w14:paraId="22AA8AAF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  <w:t>价税合计</w:t>
            </w:r>
          </w:p>
        </w:tc>
        <w:tc>
          <w:tcPr>
            <w:tcW w:w="3559" w:type="pct"/>
            <w:gridSpan w:val="6"/>
            <w:vAlign w:val="center"/>
          </w:tcPr>
          <w:p w14:paraId="444A2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小写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）</w:t>
            </w:r>
          </w:p>
        </w:tc>
      </w:tr>
    </w:tbl>
    <w:p w14:paraId="5244DBEE">
      <w:pPr>
        <w:keepLines w:val="0"/>
        <w:pageBreakBefore w:val="0"/>
        <w:kinsoku/>
        <w:wordWrap/>
        <w:topLinePunct w:val="0"/>
        <w:bidi w:val="0"/>
        <w:spacing w:line="320" w:lineRule="exact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注意事项：各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人必须严格按照以下规定报价：</w:t>
      </w:r>
    </w:p>
    <w:p w14:paraId="20E4C983">
      <w:pPr>
        <w:keepLines w:val="0"/>
        <w:pageBreakBefore w:val="0"/>
        <w:kinsoku/>
        <w:wordWrap/>
        <w:topLinePunct w:val="0"/>
        <w:bidi w:val="0"/>
        <w:spacing w:line="320" w:lineRule="exact"/>
        <w:ind w:firstLine="422" w:firstLineChars="200"/>
        <w:rPr>
          <w:rFonts w:hint="default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1.采购费用须全额纳入报价一览表，不得拆分、漏项。</w:t>
      </w:r>
    </w:p>
    <w:p w14:paraId="287B70EA">
      <w:pPr>
        <w:keepLines w:val="0"/>
        <w:pageBreakBefore w:val="0"/>
        <w:kinsoku/>
        <w:wordWrap/>
        <w:topLinePunct w:val="0"/>
        <w:bidi w:val="0"/>
        <w:spacing w:line="320" w:lineRule="exact"/>
        <w:ind w:firstLine="420" w:firstLineChars="200"/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.本报价为最低、最终一次性报价，仅允许提交一个报价，多方案报价不予接受。报价以人民币结算，包含所有相关费用及合同约定的全部风险、责任、义务。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  <w:t>投标人应按招标文件规定的报价格式填写报价单，需注明提供增值税专用发票，并填写相应税率、税额、价税合计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  <w:t>（保留两位小数）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  <w:t>。</w:t>
      </w:r>
    </w:p>
    <w:p w14:paraId="7BDC8AC0">
      <w:pPr>
        <w:keepLines w:val="0"/>
        <w:pageBreakBefore w:val="0"/>
        <w:kinsoku/>
        <w:wordWrap/>
        <w:topLinePunct w:val="0"/>
        <w:bidi w:val="0"/>
        <w:spacing w:line="320" w:lineRule="exact"/>
        <w:ind w:firstLine="420" w:firstLineChars="200"/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人所报项目的报价表务必加盖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人公章和单位负责人签字。报价时需提供营业执照复印件（加盖报价人公章）且将其与报价表及附件一并放入密封袋内。</w:t>
      </w:r>
    </w:p>
    <w:p w14:paraId="27E43620">
      <w:pPr>
        <w:keepLines w:val="0"/>
        <w:pageBreakBefore w:val="0"/>
        <w:kinsoku/>
        <w:wordWrap/>
        <w:topLinePunct w:val="0"/>
        <w:bidi w:val="0"/>
        <w:spacing w:line="320" w:lineRule="exact"/>
        <w:ind w:firstLine="420" w:firstLineChars="200"/>
        <w:rPr>
          <w:rFonts w:hint="default" w:ascii="宋体" w:hAnsi="宋体" w:eastAsia="宋体" w:cs="宋体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.</w:t>
      </w: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本次招标采用最低评标价法。投标人须提供增值税专用发票，不含税小计作为评标价，价税合计不得超过最高限价。价税合计超最高限价的报价为无效报价，作废标处理。</w:t>
      </w:r>
    </w:p>
    <w:p w14:paraId="260862F0">
      <w:pPr>
        <w:keepLines w:val="0"/>
        <w:pageBreakBefore w:val="0"/>
        <w:kinsoku/>
        <w:wordWrap/>
        <w:topLinePunct w:val="0"/>
        <w:bidi w:val="0"/>
        <w:spacing w:line="320" w:lineRule="exact"/>
        <w:ind w:firstLine="422" w:firstLineChars="200"/>
        <w:rPr>
          <w:rFonts w:hint="default" w:ascii="宋体" w:hAnsi="宋体" w:eastAsia="宋体" w:cs="宋体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  <w:lang w:val="en-US" w:eastAsia="zh-CN"/>
        </w:rPr>
        <w:t>5</w:t>
      </w:r>
      <w:r>
        <w:rPr>
          <w:rFonts w:hint="default" w:ascii="宋体" w:hAnsi="宋体" w:eastAsia="宋体" w:cs="宋体"/>
          <w:b/>
          <w:sz w:val="21"/>
          <w:szCs w:val="21"/>
          <w:highlight w:val="none"/>
          <w:lang w:val="en-US" w:eastAsia="zh-CN"/>
        </w:rPr>
        <w:t>、此表在不改变表式内容的情况下，可自行制作。</w:t>
      </w:r>
    </w:p>
    <w:p w14:paraId="055BCE02">
      <w:pPr>
        <w:keepLines w:val="0"/>
        <w:pageBreakBefore w:val="0"/>
        <w:kinsoku/>
        <w:wordWrap/>
        <w:topLinePunct w:val="0"/>
        <w:bidi w:val="0"/>
        <w:spacing w:line="320" w:lineRule="exact"/>
        <w:ind w:firstLine="422" w:firstLineChars="200"/>
        <w:rPr>
          <w:rFonts w:hint="eastAsia" w:ascii="宋体" w:hAnsi="宋体" w:eastAsia="宋体" w:cs="宋体"/>
          <w:b/>
          <w:sz w:val="21"/>
          <w:szCs w:val="21"/>
          <w:highlight w:val="none"/>
          <w:lang w:val="en-US" w:eastAsia="zh-CN"/>
        </w:rPr>
      </w:pPr>
    </w:p>
    <w:p w14:paraId="28BE8F4B">
      <w:pPr>
        <w:keepLines w:val="0"/>
        <w:pageBreakBefore w:val="0"/>
        <w:kinsoku/>
        <w:wordWrap/>
        <w:topLinePunct w:val="0"/>
        <w:bidi w:val="0"/>
        <w:spacing w:line="320" w:lineRule="exact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报价人名称：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（公章）</w:t>
      </w:r>
    </w:p>
    <w:p w14:paraId="31F66255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报价人授权代表姓名、职务：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</w:p>
    <w:p w14:paraId="60E8E1A9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授权代表签字：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</w:t>
      </w:r>
    </w:p>
    <w:p w14:paraId="617B1702">
      <w:pPr>
        <w:keepLines w:val="0"/>
        <w:pageBreakBefore w:val="0"/>
        <w:kinsoku/>
        <w:wordWrap/>
        <w:topLinePunct w:val="0"/>
        <w:bidi w:val="0"/>
        <w:snapToGrid w:val="0"/>
        <w:spacing w:line="320" w:lineRule="exact"/>
        <w:ind w:firstLine="315" w:firstLineChars="150"/>
        <w:rPr>
          <w:rFonts w:hint="eastAsia" w:ascii="宋体" w:hAnsi="宋体" w:eastAsia="宋体" w:cs="宋体"/>
          <w:snapToGrid w:val="0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年    月    日</w:t>
      </w:r>
    </w:p>
    <w:p w14:paraId="452D5F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145BA"/>
    <w:rsid w:val="01172A03"/>
    <w:rsid w:val="044111B2"/>
    <w:rsid w:val="0D1962B1"/>
    <w:rsid w:val="0D931EE4"/>
    <w:rsid w:val="108260A7"/>
    <w:rsid w:val="15181985"/>
    <w:rsid w:val="1949053F"/>
    <w:rsid w:val="2AAB0D01"/>
    <w:rsid w:val="2E70200E"/>
    <w:rsid w:val="35A41C92"/>
    <w:rsid w:val="3C3463E4"/>
    <w:rsid w:val="47EE7F15"/>
    <w:rsid w:val="4A9C238C"/>
    <w:rsid w:val="5AC77ABB"/>
    <w:rsid w:val="5C3343A1"/>
    <w:rsid w:val="5F0E7C80"/>
    <w:rsid w:val="6844387B"/>
    <w:rsid w:val="6A702359"/>
    <w:rsid w:val="6EEA465A"/>
    <w:rsid w:val="745D6AD7"/>
    <w:rsid w:val="761145BA"/>
    <w:rsid w:val="77340DEC"/>
    <w:rsid w:val="785F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864</Words>
  <Characters>1051</Characters>
  <Lines>0</Lines>
  <Paragraphs>0</Paragraphs>
  <TotalTime>0</TotalTime>
  <ScaleCrop>false</ScaleCrop>
  <LinksUpToDate>false</LinksUpToDate>
  <CharactersWithSpaces>1241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2026-03-03T07:29:00Z</dcterms:created>
  <dc:creator>未来社区-徐鹏程</dc:creator>
  <cp:lastModifiedBy>魚</cp:lastModifiedBy>
  <dcterms:modified xsi:type="dcterms:W3CDTF">2026-10-28T02:19:34Z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F28DEBEFEEF744DEB71E04B35AEC1851_11</vt:lpwstr>
  </property>
  <property fmtid="{D5CDD505-2E9C-101B-9397-08002B2CF9AE}" pid="4" name="KSOTemplateDocerSaveRecord">
    <vt:lpwstr>eyJoZGlkIjoiYzExYzk3YjJmOGE0YWVjZTFjNGFhNzdjZjgzNTQ2ODYiLCJ1c2VySWQiOiI4NjkwNTU1MzgifQ==</vt:lpwstr>
  </property>
</Properties>
</file>