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深圳燃气网点幕墙清洗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广东省 / 深圳市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幕墙清洗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深圳市特发服务股份有限公司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2026-11-03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2026-11-05 14:30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2026-11-05 15:00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刘彦 / 0755-22965110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燃气各网点2026年度幕墙清洗采购项目。本项目为燃气项目各网点幕墙清洗服务采购，服务范围覆盖燃气各网点建筑幕墙。幕墙清洗涉及高空作业，供应商须具备营业执照、相关资质及高空作业安全措施。招标文件获取、澄清答疑及文件递交均设截止时间，获取地点详见公告，欢迎符合条件的供应商参与报价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本标讯为广东省 / 深圳市幕墙清洗类项目，招标单位为 深圳市特发服务股份有限公司。报名截止时间为 2026-11-05 14:30，预计开标时间为 2026-11-05 15:00，建议投标方重点核对高空作业资质、人员保险、安全施工方案及业绩案例要求，并在原公告渠道下载正式招标文件。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幕墙清洗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广东省 / 深圳市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业主多为商业综合体/写字楼，关注业绩证明、吊篮/擦窗机方案及节假日施工扰民控制。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针对「幕墙清洗」场景，蜘蛛工整理了配套清洁方案、作业标准、标书模板及投标必备资料，供会员企业参考使用，可进入方案页面查看详情：https://www.zhizhutegong.com/plan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本文档由蜘蛛工标讯系统自动生成，内容采集整理自公开渠道；生成时间：2026-11-03 18:22。最新信息请以官方原公告为准。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