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罗定中学空调清洗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云浮市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空调管道清洗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47,135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罗定中学城东学校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李老师 / 18927199932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罗定中学城东学校2026年空调清洗服务采购项目询价。预算总金额47135元（含税全包价，含人工、药剂、工具、保险、高空作业费、运输、垃圾清运等）。履约时间合同签订后30天内完成，地点校内。服务内容为壁挂机空调深度清洗、消毒、除尘、检查，含滤网、风轮、蒸发器、接水盘、排水管、外壳、外机散热片清洗及电气检查、运行测试。供应商须具专业人员、设备及环保药剂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云浮市空调管道清洗类项目，招标单位为 罗定中学城东学校；预算/金额约 47,135 元。报名截止时间为 2026-11-06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空调管道清洗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云浮市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47,135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47,135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针对「空调管道清洗」场景，蜘蛛工整理了配套清洁方案、作业标准、标书模板及投标必备资料，供会员企业参考使用，可进入方案页面查看详情：https://www.zhizhutegong.com/plan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本文档由蜘蛛工标讯系统自动生成，内容采集整理自公开渠道；生成时间：2026-11-03 18:23。最新信息请以官方原公告为准。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