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大鹏环水水池清洗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600,000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深圳市大鹏新区环水水务有限公司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2026-11-13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张工 / 13682489449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深圳市大鹏新区环水水务有限公司2026-2027年度二供泵站水池清洗服务项目，编号FW52226135，控制价60万元，服务期1年。服务范围为大鹏新区3个街道辖区内二次供水小区水池及市政泵站水池清洗，涉及70座二供小区水池（每年2次）与4座市政泵站水池（每年1次）。线上递交、线上开启，综合评估法。文件获取截止11月12日18:00，投标截止11月13日09:30。联系人张工13682489449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深圳市工业设备清洗类项目，招标单位为 深圳市大鹏新区环水水务有限公司；预算/金额约 600,000 元。报名截止时间为 2026-11-13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600,000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600,000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21:36。最新信息请以官方原公告为准。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